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8" w:rsidRPr="000E050A" w:rsidRDefault="00B95098" w:rsidP="00B95098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</w:pPr>
      <w:r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  <w:t>Multicultural Queensland Advisory Council</w:t>
      </w:r>
    </w:p>
    <w:p w:rsidR="00B95098" w:rsidRPr="000E050A" w:rsidRDefault="00B95098" w:rsidP="00B95098">
      <w:pPr>
        <w:pStyle w:val="Heading3"/>
        <w:spacing w:before="0" w:after="60"/>
        <w:ind w:right="-193"/>
        <w:rPr>
          <w:rFonts w:ascii="Arial Black" w:hAnsi="Arial Black"/>
          <w:sz w:val="24"/>
          <w:szCs w:val="24"/>
        </w:rPr>
      </w:pPr>
      <w:r w:rsidRPr="000E050A">
        <w:rPr>
          <w:rFonts w:ascii="Arial Black" w:hAnsi="Arial Black"/>
          <w:sz w:val="24"/>
          <w:szCs w:val="24"/>
        </w:rPr>
        <w:t xml:space="preserve">Meeting </w:t>
      </w:r>
      <w:r>
        <w:rPr>
          <w:rFonts w:ascii="Arial Black" w:hAnsi="Arial Black"/>
          <w:sz w:val="24"/>
          <w:szCs w:val="24"/>
        </w:rPr>
        <w:t>communique</w:t>
      </w:r>
    </w:p>
    <w:p w:rsidR="001774CF" w:rsidRDefault="001774CF"/>
    <w:p w:rsidR="00B95098" w:rsidRDefault="00B95098"/>
    <w:p w:rsidR="00B95098" w:rsidRDefault="00B95098">
      <w:r>
        <w:t xml:space="preserve">The </w:t>
      </w:r>
      <w:r w:rsidR="0004279A">
        <w:t>sixth</w:t>
      </w:r>
      <w:r w:rsidR="00DB701A">
        <w:t xml:space="preserve"> </w:t>
      </w:r>
      <w:r>
        <w:t xml:space="preserve">meeting of the Multicultural Queensland Advisory Council (the Council) was held </w:t>
      </w:r>
      <w:r w:rsidR="0004279A">
        <w:t>on</w:t>
      </w:r>
      <w:r w:rsidR="001B14AC">
        <w:t xml:space="preserve"> </w:t>
      </w:r>
      <w:r w:rsidR="0004279A">
        <w:t>5 October 2017.</w:t>
      </w:r>
    </w:p>
    <w:p w:rsidR="00B95098" w:rsidRDefault="00B95098"/>
    <w:p w:rsidR="0004279A" w:rsidRDefault="0004279A">
      <w:r>
        <w:t xml:space="preserve">The Council met with the Queensland Social Cohesion Implementation Committee (QSCIC) to discuss links between the Cohesive Communities Action Plan and the </w:t>
      </w:r>
      <w:r w:rsidR="00F07677">
        <w:t xml:space="preserve">Queensland </w:t>
      </w:r>
      <w:r>
        <w:t>Multicultural Policy</w:t>
      </w:r>
      <w:r w:rsidR="00F07677">
        <w:t>, Our story, our future,</w:t>
      </w:r>
      <w:r>
        <w:t xml:space="preserve"> and </w:t>
      </w:r>
      <w:r w:rsidR="00F07677">
        <w:t xml:space="preserve">the Multicultural </w:t>
      </w:r>
      <w:r>
        <w:t>Action Plan</w:t>
      </w:r>
      <w:r w:rsidR="00F07677">
        <w:t xml:space="preserve"> 2016-17 to 2018-19</w:t>
      </w:r>
      <w:r>
        <w:t xml:space="preserve">. </w:t>
      </w:r>
    </w:p>
    <w:p w:rsidR="0004279A" w:rsidRDefault="0004279A"/>
    <w:p w:rsidR="00F07677" w:rsidRDefault="0004279A">
      <w:r>
        <w:t>T</w:t>
      </w:r>
      <w:r w:rsidR="001B14AC">
        <w:t>he Council then heard from</w:t>
      </w:r>
      <w:r>
        <w:t xml:space="preserve"> a number of Queensland government agencies </w:t>
      </w:r>
      <w:r w:rsidR="001B14AC">
        <w:t xml:space="preserve">on their progress on committed actions </w:t>
      </w:r>
      <w:r w:rsidR="00F07677">
        <w:t>in</w:t>
      </w:r>
      <w:r w:rsidR="001B14AC">
        <w:t xml:space="preserve"> the Multicultural Action Plan. </w:t>
      </w:r>
      <w:r w:rsidR="005F3304">
        <w:t xml:space="preserve">Departments represented at the meeting </w:t>
      </w:r>
      <w:r w:rsidR="00F07677">
        <w:t>were</w:t>
      </w:r>
      <w:r w:rsidR="005F3304">
        <w:t>:</w:t>
      </w:r>
    </w:p>
    <w:p w:rsidR="0004279A" w:rsidRDefault="00F07677" w:rsidP="00F07677">
      <w:pPr>
        <w:pStyle w:val="ListParagraph"/>
        <w:numPr>
          <w:ilvl w:val="0"/>
          <w:numId w:val="3"/>
        </w:numPr>
      </w:pPr>
      <w:r>
        <w:t>Department of Communities, Child Safety and Disability Services</w:t>
      </w:r>
    </w:p>
    <w:p w:rsidR="00FE24EE" w:rsidRDefault="00FE24EE" w:rsidP="00F07677">
      <w:pPr>
        <w:pStyle w:val="ListParagraph"/>
        <w:numPr>
          <w:ilvl w:val="0"/>
          <w:numId w:val="3"/>
        </w:numPr>
      </w:pPr>
      <w:r>
        <w:t>Department of Education and Training</w:t>
      </w:r>
    </w:p>
    <w:p w:rsidR="00FE24EE" w:rsidRDefault="00FE24EE" w:rsidP="00F07677">
      <w:pPr>
        <w:pStyle w:val="ListParagraph"/>
        <w:numPr>
          <w:ilvl w:val="0"/>
          <w:numId w:val="3"/>
        </w:numPr>
      </w:pPr>
      <w:r>
        <w:t>Queensland Police Service</w:t>
      </w:r>
    </w:p>
    <w:p w:rsidR="00FE24EE" w:rsidRDefault="00FE24EE" w:rsidP="00F07677">
      <w:pPr>
        <w:pStyle w:val="ListParagraph"/>
        <w:numPr>
          <w:ilvl w:val="0"/>
          <w:numId w:val="3"/>
        </w:numPr>
      </w:pPr>
      <w:r>
        <w:t>Department of Health</w:t>
      </w:r>
    </w:p>
    <w:p w:rsidR="0004279A" w:rsidRDefault="0004279A"/>
    <w:p w:rsidR="00CF6826" w:rsidRDefault="00967C54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</w:t>
      </w:r>
      <w:r w:rsidR="00CF6826">
        <w:rPr>
          <w:rFonts w:eastAsia="Arial" w:cs="Arial"/>
          <w:lang w:eastAsia="en-US"/>
        </w:rPr>
        <w:t xml:space="preserve">he Council </w:t>
      </w:r>
      <w:r>
        <w:rPr>
          <w:rFonts w:eastAsia="Arial" w:cs="Arial"/>
          <w:lang w:eastAsia="en-US"/>
        </w:rPr>
        <w:t xml:space="preserve">discussed </w:t>
      </w:r>
      <w:bookmarkStart w:id="0" w:name="_GoBack"/>
      <w:bookmarkEnd w:id="0"/>
      <w:r w:rsidR="00FE24EE">
        <w:rPr>
          <w:rFonts w:eastAsia="Arial" w:cs="Arial"/>
          <w:lang w:eastAsia="en-US"/>
        </w:rPr>
        <w:t>progress and further opportunities for strengthening cultural responsiveness</w:t>
      </w:r>
      <w:r w:rsidR="001E5F16">
        <w:rPr>
          <w:rFonts w:eastAsia="Arial" w:cs="Arial"/>
          <w:lang w:eastAsia="en-US"/>
        </w:rPr>
        <w:t xml:space="preserve"> within these agencies</w:t>
      </w:r>
      <w:r w:rsidR="00FE24EE">
        <w:rPr>
          <w:rFonts w:eastAsia="Arial" w:cs="Arial"/>
          <w:lang w:eastAsia="en-US"/>
        </w:rPr>
        <w:t xml:space="preserve">. </w:t>
      </w:r>
    </w:p>
    <w:p w:rsidR="00FE24EE" w:rsidRDefault="00FE24EE" w:rsidP="00B95098">
      <w:pPr>
        <w:rPr>
          <w:rFonts w:eastAsia="Arial" w:cs="Arial"/>
          <w:lang w:eastAsia="en-US"/>
        </w:rPr>
      </w:pPr>
    </w:p>
    <w:p w:rsidR="00FE24EE" w:rsidRDefault="00FE24EE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 xml:space="preserve">Further information regarding </w:t>
      </w:r>
      <w:hyperlink r:id="rId8" w:history="1">
        <w:r w:rsidRPr="00964FCB">
          <w:rPr>
            <w:rStyle w:val="Hyperlink"/>
            <w:rFonts w:eastAsia="Arial" w:cs="Arial"/>
            <w:lang w:eastAsia="en-US"/>
          </w:rPr>
          <w:t>government agencies’ 2016-17 reports</w:t>
        </w:r>
      </w:hyperlink>
      <w:r>
        <w:rPr>
          <w:rFonts w:eastAsia="Arial" w:cs="Arial"/>
          <w:lang w:eastAsia="en-US"/>
        </w:rPr>
        <w:t xml:space="preserve"> on the Multicultur</w:t>
      </w:r>
      <w:r w:rsidR="00964FCB">
        <w:rPr>
          <w:rFonts w:eastAsia="Arial" w:cs="Arial"/>
          <w:lang w:eastAsia="en-US"/>
        </w:rPr>
        <w:t>al Action Plan can be viewed via the Department of Communities, Child Safety and Disability Services website.</w:t>
      </w:r>
    </w:p>
    <w:p w:rsidR="00964FCB" w:rsidRDefault="00964FCB" w:rsidP="00B95098">
      <w:pPr>
        <w:rPr>
          <w:rFonts w:eastAsia="Arial" w:cs="Arial"/>
          <w:lang w:eastAsia="en-US"/>
        </w:rPr>
      </w:pPr>
    </w:p>
    <w:p w:rsidR="00FE24EE" w:rsidRDefault="00FE24EE" w:rsidP="00B95098">
      <w:pPr>
        <w:rPr>
          <w:rFonts w:eastAsia="Arial" w:cs="Arial"/>
          <w:lang w:eastAsia="en-US"/>
        </w:rPr>
      </w:pPr>
    </w:p>
    <w:p w:rsidR="00CF6826" w:rsidRDefault="00CF6826" w:rsidP="00B95098">
      <w:pPr>
        <w:rPr>
          <w:rFonts w:eastAsia="Arial" w:cs="Arial"/>
          <w:lang w:eastAsia="en-US"/>
        </w:rPr>
      </w:pPr>
    </w:p>
    <w:sectPr w:rsidR="00CF6826" w:rsidSect="00B95098">
      <w:headerReference w:type="default" r:id="rId9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98" w:rsidRDefault="00B95098" w:rsidP="00B95098">
      <w:r>
        <w:separator/>
      </w:r>
    </w:p>
  </w:endnote>
  <w:endnote w:type="continuationSeparator" w:id="0">
    <w:p w:rsidR="00B95098" w:rsidRDefault="00B95098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98" w:rsidRDefault="00B95098" w:rsidP="00B95098">
      <w:r>
        <w:separator/>
      </w:r>
    </w:p>
  </w:footnote>
  <w:footnote w:type="continuationSeparator" w:id="0">
    <w:p w:rsidR="00B95098" w:rsidRDefault="00B95098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8" w:rsidRDefault="00B95098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1" locked="1" layoutInCell="1" allowOverlap="0" wp14:anchorId="0A1AC626" wp14:editId="4030517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1420" cy="10695305"/>
          <wp:effectExtent l="0" t="0" r="0" b="0"/>
          <wp:wrapNone/>
          <wp:docPr id="6" name="Picture 6" descr="HeaderFooter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Footer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7A14DA1"/>
    <w:multiLevelType w:val="hybridMultilevel"/>
    <w:tmpl w:val="E272E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4279A"/>
    <w:rsid w:val="001774CF"/>
    <w:rsid w:val="001B14AC"/>
    <w:rsid w:val="001E5F16"/>
    <w:rsid w:val="002E2C39"/>
    <w:rsid w:val="0034038D"/>
    <w:rsid w:val="003C4B12"/>
    <w:rsid w:val="005904C1"/>
    <w:rsid w:val="005A775D"/>
    <w:rsid w:val="005F3304"/>
    <w:rsid w:val="006D45F0"/>
    <w:rsid w:val="00763357"/>
    <w:rsid w:val="00850BF8"/>
    <w:rsid w:val="008D7013"/>
    <w:rsid w:val="00914DB2"/>
    <w:rsid w:val="00964FCB"/>
    <w:rsid w:val="00967C54"/>
    <w:rsid w:val="00B37522"/>
    <w:rsid w:val="00B95098"/>
    <w:rsid w:val="00CF6826"/>
    <w:rsid w:val="00DB701A"/>
    <w:rsid w:val="00F07677"/>
    <w:rsid w:val="00F832C9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685DB-60B2-4E6C-B68E-967D8B8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E2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communities.qld.gov.au/multicultural/policy-governance/multicultural-policy-action-plan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7FA-DF33-4699-9536-CF5739BD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2016-09-29T05:26:00Z</dcterms:created>
  <dc:creator>Queensland Government</dc:creator>
  <cp:keywords>MQAC Meeting Communique Oct Docx</cp:keywords>
  <cp:lastModifiedBy>Donna O'Shea</cp:lastModifiedBy>
  <dcterms:modified xsi:type="dcterms:W3CDTF">2017-10-30T23:51:00Z</dcterms:modified>
  <cp:revision>9</cp:revision>
  <dc:subject>MQAC Meeting Communique Oct Docx</dc:subject>
  <dc:title>MQAC Meeting Communique Oct Docx</dc:title>
</cp:coreProperties>
</file>